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8A" w:rsidRDefault="003D588A" w:rsidP="0098652D">
      <w:pPr>
        <w:spacing w:after="100"/>
        <w:jc w:val="center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Nyilvános kistérségi rendezvények a TÁMOP 1.1.4 kiemelt projekt keretében</w:t>
      </w:r>
    </w:p>
    <w:p w:rsidR="003D588A" w:rsidRDefault="003D588A" w:rsidP="0098652D">
      <w:pPr>
        <w:spacing w:after="10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3D588A" w:rsidRDefault="003D588A" w:rsidP="0098652D">
      <w:pPr>
        <w:spacing w:after="100"/>
        <w:jc w:val="center"/>
        <w:rPr>
          <w:rFonts w:ascii="Verdana" w:hAnsi="Verdana"/>
          <w:b/>
          <w:bCs/>
          <w:iCs/>
          <w:sz w:val="22"/>
          <w:szCs w:val="22"/>
        </w:rPr>
      </w:pPr>
      <w:bookmarkStart w:id="0" w:name="_GoBack"/>
      <w:bookmarkEnd w:id="0"/>
    </w:p>
    <w:p w:rsidR="003D588A" w:rsidRPr="00086C5A" w:rsidRDefault="003D588A" w:rsidP="002A3746">
      <w:pPr>
        <w:tabs>
          <w:tab w:val="left" w:pos="798"/>
        </w:tabs>
        <w:spacing w:after="100"/>
        <w:jc w:val="both"/>
        <w:rPr>
          <w:rFonts w:ascii="Verdana" w:hAnsi="Verdana" w:cs="Verdana"/>
          <w:color w:val="000000"/>
          <w:sz w:val="20"/>
          <w:szCs w:val="20"/>
        </w:rPr>
      </w:pPr>
      <w:r w:rsidRPr="00086C5A">
        <w:rPr>
          <w:rFonts w:ascii="Verdana" w:hAnsi="Verdana"/>
          <w:sz w:val="20"/>
          <w:szCs w:val="20"/>
        </w:rPr>
        <w:t xml:space="preserve">A </w:t>
      </w:r>
      <w:r w:rsidRPr="004B553F">
        <w:rPr>
          <w:rFonts w:ascii="Verdana" w:hAnsi="Verdana"/>
          <w:b/>
          <w:sz w:val="20"/>
          <w:szCs w:val="20"/>
        </w:rPr>
        <w:t xml:space="preserve">Pest Megyei Kormányhivatal Munkaügyi Központja </w:t>
      </w:r>
      <w:r w:rsidRPr="004B553F">
        <w:rPr>
          <w:rFonts w:ascii="Verdana" w:hAnsi="Verdana"/>
          <w:b/>
          <w:color w:val="000000"/>
          <w:sz w:val="20"/>
          <w:szCs w:val="20"/>
        </w:rPr>
        <w:t>TÁMOP 1.1.4 Projektszervezete</w:t>
      </w:r>
      <w:r w:rsidRPr="00086C5A">
        <w:rPr>
          <w:rFonts w:ascii="Verdana" w:hAnsi="Verdana"/>
          <w:color w:val="000000"/>
          <w:sz w:val="20"/>
          <w:szCs w:val="20"/>
        </w:rPr>
        <w:t xml:space="preserve"> </w:t>
      </w:r>
      <w:r w:rsidRPr="00086C5A">
        <w:rPr>
          <w:rFonts w:ascii="Verdana" w:hAnsi="Verdana"/>
          <w:sz w:val="20"/>
          <w:szCs w:val="20"/>
        </w:rPr>
        <w:t>a TÁMOP 1.1.4 „</w:t>
      </w:r>
      <w:r w:rsidRPr="004B553F">
        <w:rPr>
          <w:rFonts w:ascii="Verdana" w:hAnsi="Verdana"/>
          <w:b/>
          <w:i/>
          <w:sz w:val="20"/>
          <w:szCs w:val="20"/>
        </w:rPr>
        <w:t>Munkaerő-piaci program a hátrányos helyzetű</w:t>
      </w:r>
      <w:r w:rsidRPr="004B553F">
        <w:rPr>
          <w:rFonts w:ascii="Verdana" w:hAnsi="Verdana"/>
          <w:b/>
          <w:i/>
          <w:color w:val="000000"/>
          <w:sz w:val="20"/>
          <w:szCs w:val="20"/>
        </w:rPr>
        <w:t>e</w:t>
      </w:r>
      <w:r w:rsidRPr="004B553F">
        <w:rPr>
          <w:rFonts w:ascii="Verdana" w:hAnsi="Verdana"/>
          <w:b/>
          <w:i/>
          <w:sz w:val="20"/>
          <w:szCs w:val="20"/>
        </w:rPr>
        <w:t>k foglalkoztatásáért a Közép-magyarországi Régióban</w:t>
      </w:r>
      <w:r w:rsidRPr="00086C5A">
        <w:rPr>
          <w:rFonts w:ascii="Verdana" w:hAnsi="Verdana"/>
          <w:sz w:val="20"/>
          <w:szCs w:val="20"/>
        </w:rPr>
        <w:t xml:space="preserve">” elnevezésű kiemelt projekt keretében </w:t>
      </w:r>
      <w:r>
        <w:rPr>
          <w:rFonts w:ascii="Verdana" w:hAnsi="Verdana" w:cs="Verdana"/>
          <w:color w:val="000000"/>
          <w:sz w:val="20"/>
          <w:szCs w:val="20"/>
        </w:rPr>
        <w:t>2013</w:t>
      </w:r>
      <w:r w:rsidRPr="00086C5A">
        <w:rPr>
          <w:rFonts w:ascii="Verdana" w:hAnsi="Verdana" w:cs="Verdana"/>
          <w:color w:val="000000"/>
          <w:sz w:val="20"/>
          <w:szCs w:val="20"/>
        </w:rPr>
        <w:t xml:space="preserve"> őszén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Pr="00086C5A">
        <w:rPr>
          <w:rFonts w:ascii="Verdana" w:hAnsi="Verdana" w:cs="Verdana"/>
          <w:color w:val="000000"/>
          <w:sz w:val="20"/>
          <w:szCs w:val="20"/>
        </w:rPr>
        <w:t xml:space="preserve"> az </w:t>
      </w:r>
      <w:r>
        <w:rPr>
          <w:rFonts w:ascii="Verdana" w:hAnsi="Verdana" w:cs="Verdana"/>
          <w:color w:val="000000"/>
          <w:sz w:val="20"/>
          <w:szCs w:val="20"/>
        </w:rPr>
        <w:t xml:space="preserve">illetékes </w:t>
      </w:r>
      <w:r w:rsidRPr="0098652D">
        <w:rPr>
          <w:rFonts w:ascii="Verdana" w:hAnsi="Verdana" w:cs="Verdana"/>
          <w:color w:val="000000"/>
          <w:sz w:val="20"/>
          <w:szCs w:val="20"/>
        </w:rPr>
        <w:t>Járási Hivatal</w:t>
      </w:r>
      <w:r>
        <w:rPr>
          <w:rFonts w:ascii="Verdana" w:hAnsi="Verdana" w:cs="Verdana"/>
          <w:color w:val="000000"/>
          <w:sz w:val="20"/>
          <w:szCs w:val="20"/>
        </w:rPr>
        <w:t>ok</w:t>
      </w:r>
      <w:r w:rsidRPr="0098652D">
        <w:rPr>
          <w:rFonts w:ascii="Verdana" w:hAnsi="Verdana" w:cs="Verdana"/>
          <w:color w:val="000000"/>
          <w:sz w:val="20"/>
          <w:szCs w:val="20"/>
        </w:rPr>
        <w:t xml:space="preserve"> Munkaügyi </w:t>
      </w:r>
      <w:r>
        <w:rPr>
          <w:rFonts w:ascii="Verdana" w:hAnsi="Verdana" w:cs="Verdana"/>
          <w:color w:val="000000"/>
          <w:sz w:val="20"/>
          <w:szCs w:val="20"/>
        </w:rPr>
        <w:t xml:space="preserve">Kirendeltségeivel közösen, az </w:t>
      </w:r>
      <w:r w:rsidRPr="00086C5A">
        <w:rPr>
          <w:rFonts w:ascii="Verdana" w:hAnsi="Verdana" w:cs="Verdana"/>
          <w:color w:val="000000"/>
          <w:sz w:val="20"/>
          <w:szCs w:val="20"/>
        </w:rPr>
        <w:t>alábbi helyszíneken szervezett állásbörzével egybekötött munkaerő-piaci fórumot:</w:t>
      </w:r>
    </w:p>
    <w:p w:rsidR="003D588A" w:rsidRPr="00086C5A" w:rsidRDefault="003D588A" w:rsidP="002A3746">
      <w:pPr>
        <w:numPr>
          <w:ilvl w:val="0"/>
          <w:numId w:val="1"/>
        </w:numPr>
        <w:tabs>
          <w:tab w:val="left" w:pos="798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086C5A">
        <w:rPr>
          <w:rFonts w:ascii="Verdana" w:hAnsi="Verdana" w:cs="Verdana"/>
          <w:color w:val="000000"/>
          <w:sz w:val="20"/>
          <w:szCs w:val="20"/>
        </w:rPr>
        <w:t>2013. szeptember 12. Cegléd</w:t>
      </w:r>
    </w:p>
    <w:p w:rsidR="003D588A" w:rsidRPr="00086C5A" w:rsidRDefault="003D588A" w:rsidP="002A3746">
      <w:pPr>
        <w:numPr>
          <w:ilvl w:val="0"/>
          <w:numId w:val="1"/>
        </w:numPr>
        <w:tabs>
          <w:tab w:val="left" w:pos="798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086C5A">
        <w:rPr>
          <w:rFonts w:ascii="Verdana" w:hAnsi="Verdana" w:cs="Verdana"/>
          <w:color w:val="000000"/>
          <w:sz w:val="20"/>
          <w:szCs w:val="20"/>
        </w:rPr>
        <w:t xml:space="preserve">2013. szeptember 19. Monor </w:t>
      </w:r>
    </w:p>
    <w:p w:rsidR="003D588A" w:rsidRPr="006E763B" w:rsidRDefault="003D588A" w:rsidP="002A3746">
      <w:pPr>
        <w:numPr>
          <w:ilvl w:val="0"/>
          <w:numId w:val="1"/>
        </w:numPr>
        <w:tabs>
          <w:tab w:val="left" w:pos="798"/>
        </w:tabs>
        <w:spacing w:after="10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63B">
        <w:rPr>
          <w:rFonts w:ascii="Verdana" w:hAnsi="Verdana" w:cs="Verdana"/>
          <w:color w:val="000000"/>
          <w:sz w:val="20"/>
          <w:szCs w:val="20"/>
        </w:rPr>
        <w:t xml:space="preserve">2013. szeptember 24. Nagykőrös </w:t>
      </w:r>
    </w:p>
    <w:p w:rsidR="003D588A" w:rsidRPr="00086C5A" w:rsidRDefault="003D588A" w:rsidP="006E763B">
      <w:pPr>
        <w:tabs>
          <w:tab w:val="left" w:pos="798"/>
        </w:tabs>
        <w:spacing w:after="100"/>
        <w:jc w:val="both"/>
        <w:rPr>
          <w:rFonts w:ascii="Verdana" w:hAnsi="Verdana" w:cs="Verdana"/>
          <w:color w:val="000000"/>
          <w:sz w:val="20"/>
          <w:szCs w:val="20"/>
        </w:rPr>
      </w:pPr>
      <w:r w:rsidRPr="00086C5A">
        <w:rPr>
          <w:rFonts w:ascii="Verdana" w:hAnsi="Verdana" w:cs="Verdana"/>
          <w:color w:val="000000"/>
          <w:sz w:val="20"/>
          <w:szCs w:val="20"/>
        </w:rPr>
        <w:t xml:space="preserve">A nagysikerű rendezvények egyik célja kapcsolat-felvételi lehetőség biztosítása volt a térség álláskeresői és munkaadói részére, a másik az érdeklődők tájékoztatása a TÁMOP 1.1.4 program kínálta aktuális támogatási lehetőségekről, </w:t>
      </w:r>
      <w:r>
        <w:rPr>
          <w:rFonts w:ascii="Verdana" w:hAnsi="Verdana" w:cs="Verdana"/>
          <w:color w:val="000000"/>
          <w:sz w:val="20"/>
          <w:szCs w:val="20"/>
        </w:rPr>
        <w:t xml:space="preserve">valamint </w:t>
      </w:r>
      <w:r w:rsidRPr="00086C5A">
        <w:rPr>
          <w:rFonts w:ascii="Verdana" w:hAnsi="Verdana" w:cs="Verdana"/>
          <w:color w:val="000000"/>
          <w:sz w:val="20"/>
          <w:szCs w:val="20"/>
        </w:rPr>
        <w:t>a programba vontak álláskeresését is segítő, nemrég elind</w:t>
      </w:r>
      <w:r>
        <w:rPr>
          <w:rFonts w:ascii="Verdana" w:hAnsi="Verdana" w:cs="Verdana"/>
          <w:color w:val="000000"/>
          <w:sz w:val="20"/>
          <w:szCs w:val="20"/>
        </w:rPr>
        <w:t xml:space="preserve">ított </w:t>
      </w:r>
      <w:r w:rsidRPr="004B553F">
        <w:rPr>
          <w:rFonts w:ascii="Verdana" w:hAnsi="Verdana" w:cs="Verdana"/>
          <w:b/>
          <w:color w:val="000000"/>
          <w:sz w:val="20"/>
          <w:szCs w:val="20"/>
        </w:rPr>
        <w:t>Virtuális Munkaerőpiac Portál</w:t>
      </w:r>
      <w:r w:rsidRPr="00086C5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(VMP) </w:t>
      </w:r>
      <w:r w:rsidRPr="00086C5A">
        <w:rPr>
          <w:rFonts w:ascii="Verdana" w:hAnsi="Verdana" w:cs="Verdana"/>
          <w:color w:val="000000"/>
          <w:sz w:val="20"/>
          <w:szCs w:val="20"/>
        </w:rPr>
        <w:t>igénybevételének módjáról.</w:t>
      </w:r>
    </w:p>
    <w:p w:rsidR="003D588A" w:rsidRDefault="003D588A" w:rsidP="002A3746">
      <w:pPr>
        <w:tabs>
          <w:tab w:val="num" w:pos="0"/>
          <w:tab w:val="left" w:pos="798"/>
        </w:tabs>
        <w:spacing w:after="1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Az állásbörzéken a kistérségek munkaadói </w:t>
      </w:r>
      <w:r w:rsidRPr="004B553F">
        <w:rPr>
          <w:rFonts w:ascii="Verdana" w:hAnsi="Verdana" w:cs="Verdana"/>
          <w:b/>
          <w:color w:val="000000"/>
          <w:sz w:val="20"/>
          <w:szCs w:val="20"/>
        </w:rPr>
        <w:t>munkalehetőségek</w:t>
      </w:r>
      <w:r>
        <w:rPr>
          <w:rFonts w:ascii="Verdana" w:hAnsi="Verdana" w:cs="Verdana"/>
          <w:color w:val="000000"/>
          <w:sz w:val="20"/>
          <w:szCs w:val="20"/>
        </w:rPr>
        <w:t xml:space="preserve"> széles választékát kínálták az álláskeresőknek, ezen túlmenően </w:t>
      </w:r>
      <w:r w:rsidRPr="004B553F">
        <w:rPr>
          <w:rFonts w:ascii="Verdana" w:hAnsi="Verdana" w:cs="Verdana"/>
          <w:b/>
          <w:color w:val="000000"/>
          <w:sz w:val="20"/>
          <w:szCs w:val="20"/>
        </w:rPr>
        <w:t>egyéni és csoportos tanácsadásokat</w:t>
      </w:r>
      <w:r>
        <w:rPr>
          <w:rFonts w:ascii="Verdana" w:hAnsi="Verdana" w:cs="Verdana"/>
          <w:color w:val="000000"/>
          <w:sz w:val="20"/>
          <w:szCs w:val="20"/>
        </w:rPr>
        <w:t xml:space="preserve"> is igénybe vehettek az érdeklődők, többek között a TÁMOP 1.1.4 programról, jogi és uniós munkavállalási kérdésekben, valamint a „</w:t>
      </w:r>
      <w:r w:rsidRPr="004B553F">
        <w:rPr>
          <w:rFonts w:ascii="Verdana" w:hAnsi="Verdana" w:cs="Verdana"/>
          <w:b/>
          <w:i/>
          <w:color w:val="000000"/>
          <w:sz w:val="20"/>
          <w:szCs w:val="20"/>
        </w:rPr>
        <w:t>VMP alkalmazása az önálló elhelyezkedésben</w:t>
      </w:r>
      <w:r>
        <w:rPr>
          <w:rFonts w:ascii="Verdana" w:hAnsi="Verdana" w:cs="Verdana"/>
          <w:color w:val="000000"/>
          <w:sz w:val="20"/>
          <w:szCs w:val="20"/>
        </w:rPr>
        <w:t>” témában.</w:t>
      </w:r>
    </w:p>
    <w:p w:rsidR="003D588A" w:rsidRPr="00086C5A" w:rsidRDefault="003D588A" w:rsidP="002A3746">
      <w:pPr>
        <w:tabs>
          <w:tab w:val="num" w:pos="0"/>
          <w:tab w:val="left" w:pos="798"/>
        </w:tabs>
        <w:spacing w:after="1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munkaerő-piaci fórumokon a TÁMOP 1.1.4 munkaerő-piaci program végrehajtásának tapasztalatairól, eddigi eredményeiről és a kistérségekben még igénybe vehető támogatási lehetőségekről, valamint a VMP portál nyújtotta álláskereséséi lehetőségekről hangzottak el előadások.</w:t>
      </w:r>
    </w:p>
    <w:p w:rsidR="003D588A" w:rsidRPr="00086C5A" w:rsidRDefault="003D588A" w:rsidP="002A3746">
      <w:pPr>
        <w:tabs>
          <w:tab w:val="num" w:pos="360"/>
          <w:tab w:val="left" w:pos="798"/>
        </w:tabs>
        <w:spacing w:after="100"/>
        <w:jc w:val="both"/>
        <w:rPr>
          <w:rFonts w:ascii="Verdana" w:hAnsi="Verdana" w:cs="Verdana"/>
          <w:color w:val="000000"/>
          <w:sz w:val="20"/>
          <w:szCs w:val="20"/>
        </w:rPr>
      </w:pPr>
      <w:r w:rsidRPr="00086C5A">
        <w:rPr>
          <w:rFonts w:ascii="Verdana" w:hAnsi="Verdana" w:cs="Verdana"/>
          <w:color w:val="000000"/>
          <w:sz w:val="20"/>
          <w:szCs w:val="20"/>
        </w:rPr>
        <w:t xml:space="preserve">A ceglédi és nagykőrösi rendezvényeken </w:t>
      </w:r>
      <w:r>
        <w:rPr>
          <w:rFonts w:ascii="Verdana" w:hAnsi="Verdana" w:cs="Verdana"/>
          <w:color w:val="000000"/>
          <w:sz w:val="20"/>
          <w:szCs w:val="20"/>
        </w:rPr>
        <w:t>közel</w:t>
      </w:r>
      <w:r w:rsidRPr="00086C5A">
        <w:rPr>
          <w:rFonts w:ascii="Verdana" w:hAnsi="Verdana" w:cs="Verdana"/>
          <w:color w:val="000000"/>
          <w:sz w:val="20"/>
          <w:szCs w:val="20"/>
        </w:rPr>
        <w:t xml:space="preserve"> 300</w:t>
      </w:r>
      <w:r>
        <w:rPr>
          <w:rFonts w:ascii="Verdana" w:hAnsi="Verdana" w:cs="Verdana"/>
          <w:color w:val="000000"/>
          <w:sz w:val="20"/>
          <w:szCs w:val="20"/>
        </w:rPr>
        <w:t>–300</w:t>
      </w:r>
      <w:r w:rsidRPr="00086C5A">
        <w:rPr>
          <w:rFonts w:ascii="Verdana" w:hAnsi="Verdana" w:cs="Verdana"/>
          <w:color w:val="000000"/>
          <w:sz w:val="20"/>
          <w:szCs w:val="20"/>
        </w:rPr>
        <w:t xml:space="preserve">, a monorin </w:t>
      </w:r>
      <w:r>
        <w:rPr>
          <w:rFonts w:ascii="Verdana" w:hAnsi="Verdana" w:cs="Verdana"/>
          <w:color w:val="000000"/>
          <w:sz w:val="20"/>
          <w:szCs w:val="20"/>
        </w:rPr>
        <w:t>pedig több mint 20</w:t>
      </w:r>
      <w:r w:rsidRPr="00086C5A">
        <w:rPr>
          <w:rFonts w:ascii="Verdana" w:hAnsi="Verdana" w:cs="Verdana"/>
          <w:color w:val="000000"/>
          <w:sz w:val="20"/>
          <w:szCs w:val="20"/>
        </w:rPr>
        <w:t>0 álláskereső, munkáltató és érdeklődő vett részt.</w:t>
      </w:r>
    </w:p>
    <w:p w:rsidR="003D588A" w:rsidRDefault="003D588A" w:rsidP="002A3746">
      <w:pPr>
        <w:tabs>
          <w:tab w:val="left" w:pos="798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D588A" w:rsidRPr="00086C5A" w:rsidRDefault="003D588A" w:rsidP="002A3746">
      <w:pPr>
        <w:tabs>
          <w:tab w:val="left" w:pos="798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D588A" w:rsidRDefault="003D588A" w:rsidP="00FB0EF9">
      <w:pPr>
        <w:tabs>
          <w:tab w:val="left" w:pos="798"/>
        </w:tabs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086C5A">
        <w:rPr>
          <w:rFonts w:ascii="Verdana" w:hAnsi="Verdana"/>
          <w:b/>
          <w:color w:val="000000"/>
          <w:sz w:val="20"/>
          <w:szCs w:val="20"/>
        </w:rPr>
        <w:t>TÁMOP 1.1.4 SZAKMAI KONFERENCIA</w:t>
      </w:r>
    </w:p>
    <w:p w:rsidR="003D588A" w:rsidRPr="00A140A6" w:rsidRDefault="003D588A" w:rsidP="002A3746">
      <w:pPr>
        <w:tabs>
          <w:tab w:val="left" w:pos="798"/>
        </w:tabs>
        <w:jc w:val="both"/>
        <w:rPr>
          <w:rFonts w:ascii="Verdana" w:hAnsi="Verdana"/>
          <w:b/>
          <w:color w:val="000000"/>
          <w:sz w:val="10"/>
          <w:szCs w:val="20"/>
        </w:rPr>
      </w:pPr>
    </w:p>
    <w:p w:rsidR="003D588A" w:rsidRPr="00086C5A" w:rsidRDefault="003D588A" w:rsidP="002A3746">
      <w:pPr>
        <w:tabs>
          <w:tab w:val="left" w:pos="798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D588A" w:rsidRPr="00086C5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Pr="00086C5A">
        <w:rPr>
          <w:rFonts w:ascii="Verdana" w:hAnsi="Verdana"/>
          <w:color w:val="000000"/>
          <w:sz w:val="20"/>
          <w:szCs w:val="20"/>
        </w:rPr>
        <w:t xml:space="preserve">TÁMOP 1.1.4 Projektszervezet </w:t>
      </w:r>
      <w:r w:rsidRPr="004B553F">
        <w:rPr>
          <w:rFonts w:ascii="Verdana" w:hAnsi="Verdana"/>
          <w:b/>
          <w:sz w:val="20"/>
          <w:szCs w:val="20"/>
        </w:rPr>
        <w:t>2013. szeptember 30.-án</w:t>
      </w:r>
      <w:r w:rsidRPr="00086C5A">
        <w:rPr>
          <w:rFonts w:ascii="Verdana" w:hAnsi="Verdana"/>
          <w:sz w:val="20"/>
          <w:szCs w:val="20"/>
        </w:rPr>
        <w:t xml:space="preserve"> a TÁMOP 1.1.4 „Munkaerő-piaci program a hátrányos helyzetű</w:t>
      </w:r>
      <w:r w:rsidRPr="00086C5A">
        <w:rPr>
          <w:rFonts w:ascii="Verdana" w:hAnsi="Verdana"/>
          <w:color w:val="000000"/>
          <w:sz w:val="20"/>
          <w:szCs w:val="20"/>
        </w:rPr>
        <w:t>e</w:t>
      </w:r>
      <w:r w:rsidRPr="00086C5A">
        <w:rPr>
          <w:rFonts w:ascii="Verdana" w:hAnsi="Verdana"/>
          <w:sz w:val="20"/>
          <w:szCs w:val="20"/>
        </w:rPr>
        <w:t xml:space="preserve">k foglalkoztatásáért a Közép-magyarországi Régióban” elnevezésű kiemelt projekt keretében </w:t>
      </w:r>
      <w:r w:rsidRPr="004B553F">
        <w:rPr>
          <w:rFonts w:ascii="Verdana" w:hAnsi="Verdana"/>
          <w:b/>
          <w:sz w:val="20"/>
          <w:szCs w:val="20"/>
        </w:rPr>
        <w:t xml:space="preserve">szakmai konferenciát </w:t>
      </w:r>
      <w:r>
        <w:rPr>
          <w:rFonts w:ascii="Verdana" w:hAnsi="Verdana"/>
          <w:sz w:val="20"/>
          <w:szCs w:val="20"/>
        </w:rPr>
        <w:t xml:space="preserve">is tartott </w:t>
      </w:r>
      <w:r w:rsidRPr="004B553F">
        <w:rPr>
          <w:rFonts w:ascii="Verdana" w:hAnsi="Verdana"/>
          <w:b/>
          <w:sz w:val="20"/>
          <w:szCs w:val="20"/>
        </w:rPr>
        <w:t>Budapesten</w:t>
      </w:r>
      <w:r>
        <w:rPr>
          <w:rFonts w:ascii="Verdana" w:hAnsi="Verdana"/>
          <w:sz w:val="20"/>
          <w:szCs w:val="20"/>
        </w:rPr>
        <w:t xml:space="preserve"> a megye munkaadóinak, vállalkozásai</w:t>
      </w:r>
      <w:r w:rsidRPr="00A140A6">
        <w:rPr>
          <w:rFonts w:ascii="Verdana" w:hAnsi="Verdana"/>
          <w:spacing w:val="-2"/>
          <w:sz w:val="20"/>
          <w:szCs w:val="20"/>
        </w:rPr>
        <w:t>nak és a civil sz</w:t>
      </w:r>
      <w:r>
        <w:rPr>
          <w:rFonts w:ascii="Verdana" w:hAnsi="Verdana"/>
          <w:sz w:val="20"/>
          <w:szCs w:val="20"/>
        </w:rPr>
        <w:t>ervezetek képviselőinek részvételével.</w:t>
      </w:r>
    </w:p>
    <w:p w:rsidR="003D588A" w:rsidRPr="00086C5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  <w:r w:rsidRPr="00086C5A">
        <w:rPr>
          <w:rFonts w:ascii="Verdana" w:hAnsi="Verdana"/>
          <w:sz w:val="20"/>
          <w:szCs w:val="20"/>
        </w:rPr>
        <w:t>A rendezvény célja a TÁMOP 1.1.4 program 2011. májusi indulása óta elért országos</w:t>
      </w:r>
      <w:r>
        <w:rPr>
          <w:rFonts w:ascii="Verdana" w:hAnsi="Verdana"/>
          <w:sz w:val="20"/>
          <w:szCs w:val="20"/>
        </w:rPr>
        <w:t>,</w:t>
      </w:r>
      <w:r w:rsidRPr="00086C5A">
        <w:rPr>
          <w:rFonts w:ascii="Verdana" w:hAnsi="Verdana"/>
          <w:sz w:val="20"/>
          <w:szCs w:val="20"/>
        </w:rPr>
        <w:t xml:space="preserve"> illetve megyei szintű eredmények áttekintése, továbbá a még igénybe vehető támogatási lehetőségek ismertetése volt, valamint a</w:t>
      </w:r>
      <w:r>
        <w:rPr>
          <w:rFonts w:ascii="Verdana" w:hAnsi="Verdana"/>
          <w:sz w:val="20"/>
          <w:szCs w:val="20"/>
        </w:rPr>
        <w:t>z ágazat szakemberei részéről a fog</w:t>
      </w:r>
      <w:r w:rsidRPr="00086C5A">
        <w:rPr>
          <w:rFonts w:ascii="Verdana" w:hAnsi="Verdana"/>
          <w:sz w:val="20"/>
          <w:szCs w:val="20"/>
        </w:rPr>
        <w:t xml:space="preserve">lalkoztatáspolitika aktuális kérdéseinek </w:t>
      </w:r>
      <w:r>
        <w:rPr>
          <w:rFonts w:ascii="Verdana" w:hAnsi="Verdana"/>
          <w:sz w:val="20"/>
          <w:szCs w:val="20"/>
        </w:rPr>
        <w:t>összegzése</w:t>
      </w:r>
      <w:r w:rsidRPr="00086C5A">
        <w:rPr>
          <w:rFonts w:ascii="Verdana" w:hAnsi="Verdana"/>
          <w:sz w:val="20"/>
          <w:szCs w:val="20"/>
        </w:rPr>
        <w:t>, és az újonnan elindult Virtuális</w:t>
      </w:r>
      <w:r>
        <w:rPr>
          <w:rFonts w:ascii="Verdana" w:hAnsi="Verdana"/>
          <w:sz w:val="20"/>
          <w:szCs w:val="20"/>
        </w:rPr>
        <w:t xml:space="preserve"> Munkaerőpiac Portál bemutatása.</w:t>
      </w:r>
    </w:p>
    <w:p w:rsidR="003D588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  <w:r w:rsidRPr="00086C5A">
        <w:rPr>
          <w:rFonts w:ascii="Verdana" w:hAnsi="Verdana"/>
          <w:sz w:val="20"/>
          <w:szCs w:val="20"/>
        </w:rPr>
        <w:t>A konferenciá</w:t>
      </w:r>
      <w:r>
        <w:rPr>
          <w:rFonts w:ascii="Verdana" w:hAnsi="Verdana"/>
          <w:sz w:val="20"/>
          <w:szCs w:val="20"/>
        </w:rPr>
        <w:t>n, melyet</w:t>
      </w:r>
      <w:r w:rsidRPr="00086C5A">
        <w:rPr>
          <w:rFonts w:ascii="Verdana" w:hAnsi="Verdana"/>
          <w:sz w:val="20"/>
          <w:szCs w:val="20"/>
        </w:rPr>
        <w:t xml:space="preserve"> </w:t>
      </w:r>
      <w:r w:rsidRPr="004B553F">
        <w:rPr>
          <w:rFonts w:ascii="Verdana" w:hAnsi="Verdana"/>
          <w:b/>
          <w:i/>
          <w:sz w:val="20"/>
          <w:szCs w:val="20"/>
        </w:rPr>
        <w:t>dr. Tarnai Richárd</w:t>
      </w:r>
      <w:r w:rsidRPr="00086C5A">
        <w:rPr>
          <w:rFonts w:ascii="Verdana" w:hAnsi="Verdana"/>
          <w:sz w:val="20"/>
          <w:szCs w:val="20"/>
        </w:rPr>
        <w:t xml:space="preserve"> a </w:t>
      </w:r>
      <w:r w:rsidRPr="004B553F">
        <w:rPr>
          <w:rFonts w:ascii="Verdana" w:hAnsi="Verdana"/>
          <w:b/>
          <w:sz w:val="20"/>
          <w:szCs w:val="20"/>
        </w:rPr>
        <w:t xml:space="preserve">Pest Megyei Kormányhivatal kormánymegbízottja </w:t>
      </w:r>
      <w:r w:rsidRPr="00086C5A">
        <w:rPr>
          <w:rFonts w:ascii="Verdana" w:hAnsi="Verdana"/>
          <w:sz w:val="20"/>
          <w:szCs w:val="20"/>
        </w:rPr>
        <w:t>ny</w:t>
      </w:r>
      <w:r>
        <w:rPr>
          <w:rFonts w:ascii="Verdana" w:hAnsi="Verdana"/>
          <w:sz w:val="20"/>
          <w:szCs w:val="20"/>
        </w:rPr>
        <w:t xml:space="preserve">itott meg, </w:t>
      </w:r>
      <w:r w:rsidRPr="00086C5A">
        <w:rPr>
          <w:rFonts w:ascii="Verdana" w:hAnsi="Verdana"/>
          <w:sz w:val="20"/>
          <w:szCs w:val="20"/>
        </w:rPr>
        <w:t xml:space="preserve">közel 160-an vettek részt, több mint 90 munkáltató képviseletében. Az előadók a </w:t>
      </w:r>
      <w:r w:rsidRPr="004B553F">
        <w:rPr>
          <w:rFonts w:ascii="Verdana" w:hAnsi="Verdana"/>
          <w:b/>
          <w:sz w:val="20"/>
          <w:szCs w:val="20"/>
        </w:rPr>
        <w:t>Nemzetgazdasági Minisztérium</w:t>
      </w:r>
      <w:r w:rsidRPr="00086C5A">
        <w:rPr>
          <w:rFonts w:ascii="Verdana" w:hAnsi="Verdana"/>
          <w:sz w:val="20"/>
          <w:szCs w:val="20"/>
        </w:rPr>
        <w:t xml:space="preserve">, a </w:t>
      </w:r>
      <w:r w:rsidRPr="004B553F">
        <w:rPr>
          <w:rFonts w:ascii="Verdana" w:hAnsi="Verdana"/>
          <w:b/>
          <w:sz w:val="20"/>
          <w:szCs w:val="20"/>
        </w:rPr>
        <w:t>Nemzeti Munkaügyi Hivatal</w:t>
      </w:r>
      <w:r w:rsidRPr="00086C5A">
        <w:rPr>
          <w:rFonts w:ascii="Verdana" w:hAnsi="Verdana"/>
          <w:sz w:val="20"/>
          <w:szCs w:val="20"/>
        </w:rPr>
        <w:t xml:space="preserve"> és a házigazda </w:t>
      </w:r>
      <w:r w:rsidRPr="004B553F">
        <w:rPr>
          <w:rFonts w:ascii="Verdana" w:hAnsi="Verdana"/>
          <w:b/>
          <w:sz w:val="20"/>
          <w:szCs w:val="20"/>
        </w:rPr>
        <w:t>TÁMOP 1.1.4 Projektszervezet munkatársai</w:t>
      </w:r>
      <w:r w:rsidRPr="00086C5A">
        <w:rPr>
          <w:rFonts w:ascii="Verdana" w:hAnsi="Verdana"/>
          <w:sz w:val="20"/>
          <w:szCs w:val="20"/>
        </w:rPr>
        <w:t xml:space="preserve"> voltak.</w:t>
      </w:r>
    </w:p>
    <w:p w:rsidR="003D588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rendezvényt </w:t>
      </w:r>
      <w:r w:rsidRPr="004B553F">
        <w:rPr>
          <w:rFonts w:ascii="Verdana" w:hAnsi="Verdana"/>
          <w:b/>
          <w:i/>
          <w:sz w:val="20"/>
          <w:szCs w:val="20"/>
        </w:rPr>
        <w:t>sajtótájékoztató</w:t>
      </w:r>
      <w:r>
        <w:rPr>
          <w:rFonts w:ascii="Verdana" w:hAnsi="Verdana"/>
          <w:sz w:val="20"/>
          <w:szCs w:val="20"/>
        </w:rPr>
        <w:t xml:space="preserve"> előzte meg, melyet a kormánymegbízott és a projektvezető tartottak.</w:t>
      </w:r>
    </w:p>
    <w:p w:rsidR="003D588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  <w:sectPr w:rsidR="003D588A" w:rsidSect="007D7E1B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3D588A" w:rsidRPr="0027716A" w:rsidRDefault="003D588A" w:rsidP="0027716A">
      <w:pPr>
        <w:tabs>
          <w:tab w:val="left" w:pos="798"/>
        </w:tabs>
        <w:spacing w:after="100"/>
        <w:rPr>
          <w:rFonts w:ascii="Verdana" w:hAnsi="Verdan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pt;margin-top:0;width:3in;height:133.4pt;z-index:-251658240">
            <v:imagedata r:id="rId5" o:title=""/>
          </v:shape>
        </w:pict>
      </w:r>
      <w:r w:rsidRPr="0027716A">
        <w:rPr>
          <w:rFonts w:ascii="Verdana" w:hAnsi="Verdana"/>
          <w:sz w:val="20"/>
          <w:szCs w:val="20"/>
        </w:rPr>
        <w:pict>
          <v:shape id="_x0000_i1025" type="#_x0000_t75" style="width:233.25pt;height:137.25pt">
            <v:imagedata r:id="rId6" o:title=""/>
          </v:shape>
        </w:pict>
      </w:r>
    </w:p>
    <w:p w:rsidR="003D588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</w:p>
    <w:p w:rsidR="003D588A" w:rsidRPr="0027716A" w:rsidRDefault="003D588A" w:rsidP="006E763B">
      <w:pPr>
        <w:tabs>
          <w:tab w:val="left" w:pos="798"/>
        </w:tabs>
        <w:spacing w:after="100"/>
        <w:jc w:val="both"/>
        <w:rPr>
          <w:rFonts w:ascii="Verdana" w:hAnsi="Verdana"/>
          <w:sz w:val="20"/>
          <w:szCs w:val="20"/>
        </w:rPr>
      </w:pPr>
    </w:p>
    <w:p w:rsidR="003D588A" w:rsidRPr="0027716A" w:rsidRDefault="003D588A" w:rsidP="007D7E1B">
      <w:pPr>
        <w:tabs>
          <w:tab w:val="left" w:pos="798"/>
        </w:tabs>
        <w:spacing w:after="100" w:line="276" w:lineRule="auto"/>
        <w:rPr>
          <w:rFonts w:ascii="Verdana" w:hAnsi="Verdana"/>
          <w:sz w:val="20"/>
          <w:szCs w:val="20"/>
        </w:rPr>
      </w:pPr>
      <w:r w:rsidRPr="0027716A">
        <w:rPr>
          <w:rFonts w:ascii="Verdana" w:hAnsi="Verdana"/>
          <w:sz w:val="20"/>
          <w:szCs w:val="20"/>
        </w:rPr>
        <w:pict>
          <v:shape id="_x0000_i1026" type="#_x0000_t75" style="width:231.75pt;height:160.5pt">
            <v:imagedata r:id="rId7" o:title=""/>
          </v:shape>
        </w:pict>
      </w:r>
    </w:p>
    <w:sectPr w:rsidR="003D588A" w:rsidRPr="0027716A" w:rsidSect="007D7E1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CA4"/>
    <w:multiLevelType w:val="multilevel"/>
    <w:tmpl w:val="27E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42E15"/>
    <w:multiLevelType w:val="hybridMultilevel"/>
    <w:tmpl w:val="70725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A62"/>
    <w:multiLevelType w:val="hybridMultilevel"/>
    <w:tmpl w:val="0D06FCCE"/>
    <w:lvl w:ilvl="0" w:tplc="0316C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2A8"/>
    <w:rsid w:val="00086C5A"/>
    <w:rsid w:val="000B1D75"/>
    <w:rsid w:val="001156D2"/>
    <w:rsid w:val="00135E74"/>
    <w:rsid w:val="002319EF"/>
    <w:rsid w:val="0027716A"/>
    <w:rsid w:val="002A3746"/>
    <w:rsid w:val="003664F8"/>
    <w:rsid w:val="00374F4D"/>
    <w:rsid w:val="003D588A"/>
    <w:rsid w:val="004A3AA3"/>
    <w:rsid w:val="004B553F"/>
    <w:rsid w:val="0050571E"/>
    <w:rsid w:val="005C5F2F"/>
    <w:rsid w:val="005D7D6D"/>
    <w:rsid w:val="00654125"/>
    <w:rsid w:val="006E763B"/>
    <w:rsid w:val="006F6094"/>
    <w:rsid w:val="007358DF"/>
    <w:rsid w:val="00747C2F"/>
    <w:rsid w:val="007577E0"/>
    <w:rsid w:val="007D7E1B"/>
    <w:rsid w:val="008629BA"/>
    <w:rsid w:val="0098652D"/>
    <w:rsid w:val="009A7DA0"/>
    <w:rsid w:val="009C5C7E"/>
    <w:rsid w:val="00A140A6"/>
    <w:rsid w:val="00B3258C"/>
    <w:rsid w:val="00B566FF"/>
    <w:rsid w:val="00BB6D52"/>
    <w:rsid w:val="00C223E9"/>
    <w:rsid w:val="00C41839"/>
    <w:rsid w:val="00C80A7C"/>
    <w:rsid w:val="00CB477D"/>
    <w:rsid w:val="00D40F35"/>
    <w:rsid w:val="00DC6C0E"/>
    <w:rsid w:val="00F025FE"/>
    <w:rsid w:val="00F832A8"/>
    <w:rsid w:val="00FB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A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C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F832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2A8"/>
    <w:rPr>
      <w:rFonts w:ascii="Tahoma" w:hAnsi="Tahoma" w:cs="Tahoma"/>
      <w:sz w:val="16"/>
      <w:szCs w:val="16"/>
      <w:lang w:eastAsia="hu-HU"/>
    </w:rPr>
  </w:style>
  <w:style w:type="paragraph" w:styleId="DocumentMap">
    <w:name w:val="Document Map"/>
    <w:basedOn w:val="Normal"/>
    <w:link w:val="DocumentMapChar"/>
    <w:uiPriority w:val="99"/>
    <w:semiHidden/>
    <w:rsid w:val="00FB0EF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355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Nyilvános kistérségi rendezvények a TÁMOP 1</dc:title>
  <dc:subject/>
  <dc:creator>Lőrinczné Sárkány Andrea dr.</dc:creator>
  <cp:keywords/>
  <dc:description/>
  <cp:lastModifiedBy>Rendszergazda</cp:lastModifiedBy>
  <cp:revision>2</cp:revision>
  <dcterms:created xsi:type="dcterms:W3CDTF">2013-12-05T10:07:00Z</dcterms:created>
  <dcterms:modified xsi:type="dcterms:W3CDTF">2013-12-05T10:07:00Z</dcterms:modified>
</cp:coreProperties>
</file>